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7842" w14:textId="6854E432" w:rsidR="00AA69AA" w:rsidRDefault="00AA69AA">
      <w:pPr>
        <w:rPr>
          <w:b/>
          <w:bCs/>
        </w:rPr>
      </w:pPr>
      <w:r>
        <w:rPr>
          <w:b/>
          <w:bCs/>
        </w:rPr>
        <w:t>Crosthwaite Church</w:t>
      </w:r>
    </w:p>
    <w:p w14:paraId="5BA7175A" w14:textId="265B2941" w:rsidR="00AA69AA" w:rsidRPr="00AA69AA" w:rsidRDefault="00AA69AA">
      <w:pPr>
        <w:rPr>
          <w:b/>
          <w:bCs/>
        </w:rPr>
      </w:pPr>
      <w:r w:rsidRPr="00AA69AA">
        <w:rPr>
          <w:b/>
          <w:bCs/>
        </w:rPr>
        <w:t>Annual Report of the Parochial Church Council</w:t>
      </w:r>
    </w:p>
    <w:p w14:paraId="77BC3F17" w14:textId="77777777" w:rsidR="00AA69AA" w:rsidRDefault="00AA69AA">
      <w:r>
        <w:t>The PCC has met 8 times since the APCM in April 2021. We met briefly in church after the APCM to elect the Standing committee. The meeting in May was held via “Zoom”, in June and July we met in the Parish Room, in September we experimented with meeting in church, but the lighting was difficult, and it was not easy to hear each other. In October we were in the Parish Room again, in November, December and February we were been back in the Sunday School Room, but in January it was Zoom again! The Standing committee has met 7 times, initially via Zoom, but since October in the church vestry.</w:t>
      </w:r>
    </w:p>
    <w:p w14:paraId="5142832C" w14:textId="77777777" w:rsidR="00AA69AA" w:rsidRDefault="00AA69AA">
      <w:r>
        <w:t>At the 2021 APCM Barry Cox and Linda Rigg were re-elected as Churchwardens, no new PCC members were elected as no one had stood down. The following appointments were confirmed – Andy Murphie as Chairman, Linda Rigg as Vice Chairman, Sarah Campion as Secretary, Chris Pond as Finance Team Leader. The Vicar, Barry Cox, Dorothy Fernandez, Linda Rigg, George Parkinson and Chris Pond were confirmed as members of the Standing Committee, with Linda Rigg volunteering to take notes at the meetings. The Finance Team is Chris Pond, George Parkinson, Sara Miller and the Vicar.</w:t>
      </w:r>
    </w:p>
    <w:p w14:paraId="1FCCA371" w14:textId="77777777" w:rsidR="00AA69AA" w:rsidRDefault="00AA69AA">
      <w:r>
        <w:t>The PCC has addressed Vision Refresh, in particular “Tread Gently” considering our care for the environment. Each month we have a Finance report and much appreciate Chris Pond putting this together in an easily understandable way.</w:t>
      </w:r>
    </w:p>
    <w:p w14:paraId="1DC6F024" w14:textId="77777777" w:rsidR="00AA69AA" w:rsidRDefault="00AA69AA">
      <w:r>
        <w:t>After discussion Mike Middleton was appointed Health and Safety Officer and has reported each month. In December he led us through a presentation of safety equipment and ways of evacuating each building. We have since had practice evacuations of each room successfully and in good order.</w:t>
      </w:r>
    </w:p>
    <w:p w14:paraId="41ADBFA6" w14:textId="77777777" w:rsidR="00AA69AA" w:rsidRDefault="00AA69AA">
      <w:r>
        <w:t>The Vicar was licensed as Priest-in-Charge of Thornthwaite, Braithwaite and Newlands in July; the PCC having discussed how much of his time was likely to be taken with those churches. After discussion about service times, it was agreed to move the main morning service at Crosthwaite to 10.30am (from September) so that the Vicar would not be so rushed after a 9.00am service elsewhere.</w:t>
      </w:r>
    </w:p>
    <w:p w14:paraId="3965B69D" w14:textId="77777777" w:rsidR="00AA69AA" w:rsidRDefault="00AA69AA">
      <w:r>
        <w:t>The PCC receives updates on St. Herbert’s Primary School and Keswick School from the governors, and we regularly pause to pray for staff and pupils.</w:t>
      </w:r>
    </w:p>
    <w:p w14:paraId="53153F23" w14:textId="77777777" w:rsidR="00AA69AA" w:rsidRDefault="00AA69AA">
      <w:r>
        <w:t>It was discussed and agreed that when the windows were replaced in the Sunday School Room the stained glass panels should be removed intact and stored safely until a means and place to display them again is agreed. Thanks to Barry Cox for decorating the whole building, and Linda Tee and Linda Rigg for cleaning curtains and carpet.</w:t>
      </w:r>
    </w:p>
    <w:p w14:paraId="5C4A1644" w14:textId="77777777" w:rsidR="00AA69AA" w:rsidRDefault="00AA69AA">
      <w:r>
        <w:t>Work on opening up the entrance to the Parish Room was discussed and it was agreed that a new notice board should be bought. Also as lettings have increased we agreed to a new Wi-Fi code for guests. Decoration of the main room, and re-treatment of the floor are in hand. Thanks to Mike and Joanna Middleton for managing the bookings from the Office.</w:t>
      </w:r>
    </w:p>
    <w:p w14:paraId="31C94882" w14:textId="0B2D9927" w:rsidR="00AA69AA" w:rsidRDefault="00AA69AA">
      <w:r>
        <w:t xml:space="preserve">The PCC is grateful that Andy has continued the weekly e-mail which now includes a devotional, songs and readings as well as notices, it also includes PCC minutes once approved. If you are not on this circulation and would like to be, please let Andy know. </w:t>
      </w:r>
      <w:hyperlink r:id="rId4" w:history="1">
        <w:r w:rsidRPr="00EF284A">
          <w:rPr>
            <w:rStyle w:val="Hyperlink"/>
          </w:rPr>
          <w:t>Vicar@crosthwaitechurchkeswick.co.uk</w:t>
        </w:r>
      </w:hyperlink>
    </w:p>
    <w:p w14:paraId="5E5963EB" w14:textId="77777777" w:rsidR="00AA69AA" w:rsidRDefault="00AA69AA"/>
    <w:p w14:paraId="68E766B9" w14:textId="5F230A92" w:rsidR="004D5724" w:rsidRDefault="00AA69AA">
      <w:r>
        <w:t>Sarah Campion, PCC Secretary</w:t>
      </w:r>
    </w:p>
    <w:sectPr w:rsidR="004D5724" w:rsidSect="00AA69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AA"/>
    <w:rsid w:val="004D5724"/>
    <w:rsid w:val="00A9169D"/>
    <w:rsid w:val="00AA6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8D10"/>
  <w15:chartTrackingRefBased/>
  <w15:docId w15:val="{893F946F-5FC7-43F3-805A-18B82DEE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9AA"/>
    <w:rPr>
      <w:color w:val="0563C1" w:themeColor="hyperlink"/>
      <w:u w:val="single"/>
    </w:rPr>
  </w:style>
  <w:style w:type="character" w:styleId="UnresolvedMention">
    <w:name w:val="Unresolved Mention"/>
    <w:basedOn w:val="DefaultParagraphFont"/>
    <w:uiPriority w:val="99"/>
    <w:semiHidden/>
    <w:unhideWhenUsed/>
    <w:rsid w:val="00AA6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car@crosthwaitechurchkeswi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2853</Characters>
  <Application>Microsoft Office Word</Application>
  <DocSecurity>4</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Murphie</dc:creator>
  <cp:keywords/>
  <dc:description/>
  <cp:lastModifiedBy>Hannah Roberts</cp:lastModifiedBy>
  <cp:revision>2</cp:revision>
  <dcterms:created xsi:type="dcterms:W3CDTF">2022-05-30T11:30:00Z</dcterms:created>
  <dcterms:modified xsi:type="dcterms:W3CDTF">2022-05-30T11:30:00Z</dcterms:modified>
</cp:coreProperties>
</file>